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159E" w14:textId="5BBC7481" w:rsidR="00F17CA0" w:rsidRPr="00AA111A" w:rsidRDefault="00F17CA0" w:rsidP="00F17CA0">
      <w:pPr>
        <w:pStyle w:val="Ttulo1"/>
        <w:spacing w:before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673011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  <w:lang w:val="pt-BR"/>
        </w:rPr>
        <w:t xml:space="preserve">DE RETIFICAÇÃO </w:t>
      </w:r>
      <w:r w:rsidRPr="00673011">
        <w:rPr>
          <w:rFonts w:ascii="Arial" w:hAnsi="Arial" w:cs="Arial"/>
          <w:sz w:val="24"/>
          <w:szCs w:val="24"/>
        </w:rPr>
        <w:t>Nº 0</w:t>
      </w:r>
      <w:r w:rsidR="00054ED1">
        <w:rPr>
          <w:rFonts w:ascii="Arial" w:hAnsi="Arial" w:cs="Arial"/>
          <w:sz w:val="24"/>
          <w:szCs w:val="24"/>
          <w:lang w:val="pt-BR"/>
        </w:rPr>
        <w:t>2</w:t>
      </w:r>
      <w:r>
        <w:rPr>
          <w:rFonts w:ascii="Arial" w:hAnsi="Arial" w:cs="Arial"/>
          <w:sz w:val="24"/>
          <w:szCs w:val="24"/>
          <w:lang w:val="pt-BR"/>
        </w:rPr>
        <w:t xml:space="preserve"> AO EDITAL Nº 001</w:t>
      </w:r>
      <w:r w:rsidRPr="0067301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pt-BR"/>
        </w:rPr>
        <w:t>22</w:t>
      </w:r>
    </w:p>
    <w:p w14:paraId="76BB1594" w14:textId="77777777" w:rsidR="00F17CA0" w:rsidRPr="00E31FE7" w:rsidRDefault="00F17CA0" w:rsidP="00F17CA0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x-none"/>
        </w:rPr>
      </w:pPr>
    </w:p>
    <w:p w14:paraId="0237BE0A" w14:textId="2846244C" w:rsidR="00F17CA0" w:rsidRPr="003D15E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RETIFICA O EDITAL Nº 001/2022 QUE DISPÕE SOBRE O </w:t>
      </w:r>
      <w:r w:rsidRPr="003D15E0">
        <w:rPr>
          <w:rFonts w:ascii="Arial" w:hAnsi="Arial" w:cs="Arial"/>
          <w:sz w:val="21"/>
          <w:szCs w:val="21"/>
        </w:rPr>
        <w:t>PROCESSO SELETIVO SIMPLIFICADO PARA CONTRATAÇÃO TEMPORÁRIA E FORMAÇÃO DE CADASTRO DE RESERVA DE PROFESSORES QUE ATUARÃO N</w:t>
      </w:r>
      <w:r>
        <w:rPr>
          <w:rFonts w:ascii="Arial" w:hAnsi="Arial" w:cs="Arial"/>
          <w:sz w:val="21"/>
          <w:szCs w:val="21"/>
        </w:rPr>
        <w:t>O ENSINO FUNDAMENTAL</w:t>
      </w:r>
      <w:r w:rsidRPr="003D15E0">
        <w:rPr>
          <w:rFonts w:ascii="Arial" w:hAnsi="Arial" w:cs="Arial"/>
          <w:sz w:val="21"/>
          <w:szCs w:val="21"/>
        </w:rPr>
        <w:t xml:space="preserve">, NOS ANOS E/OU SÉRIES INICIAIS E FINAIS, </w:t>
      </w:r>
      <w:r>
        <w:rPr>
          <w:rFonts w:ascii="Arial" w:hAnsi="Arial" w:cs="Arial"/>
          <w:sz w:val="21"/>
          <w:szCs w:val="21"/>
        </w:rPr>
        <w:t xml:space="preserve">PSICOPEDAGOGO CLÍNICO E INSTITUCIONAL, PSICÓLOGO E ASSISTENTE SOCIAL </w:t>
      </w:r>
      <w:r w:rsidRPr="003D15E0">
        <w:rPr>
          <w:rFonts w:ascii="Arial" w:hAnsi="Arial" w:cs="Arial"/>
          <w:sz w:val="21"/>
          <w:szCs w:val="21"/>
        </w:rPr>
        <w:t xml:space="preserve">DA REDE PÚBLICA MUNICIPAL DE </w:t>
      </w:r>
      <w:r>
        <w:rPr>
          <w:rFonts w:ascii="Arial" w:hAnsi="Arial" w:cs="Arial"/>
          <w:sz w:val="21"/>
          <w:szCs w:val="21"/>
        </w:rPr>
        <w:t>INAJÁ</w:t>
      </w:r>
      <w:r w:rsidRPr="003D15E0">
        <w:rPr>
          <w:rFonts w:ascii="Arial" w:hAnsi="Arial" w:cs="Arial"/>
          <w:sz w:val="21"/>
          <w:szCs w:val="21"/>
        </w:rPr>
        <w:t>, PARA O ANO LETIVO 202</w:t>
      </w:r>
      <w:r w:rsidR="00054ED1">
        <w:rPr>
          <w:rFonts w:ascii="Arial" w:hAnsi="Arial" w:cs="Arial"/>
          <w:sz w:val="21"/>
          <w:szCs w:val="21"/>
        </w:rPr>
        <w:t>2.</w:t>
      </w:r>
    </w:p>
    <w:p w14:paraId="2F822F12" w14:textId="213CAC4D" w:rsidR="00F17CA0" w:rsidRPr="003D15E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548A2D" w14:textId="4E093655" w:rsidR="00F17CA0" w:rsidRDefault="00F17CA0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D15E0">
        <w:rPr>
          <w:rFonts w:ascii="Arial" w:hAnsi="Arial" w:cs="Arial"/>
          <w:sz w:val="21"/>
          <w:szCs w:val="21"/>
        </w:rPr>
        <w:t xml:space="preserve">O MUNICÍPIO DE </w:t>
      </w:r>
      <w:r>
        <w:rPr>
          <w:rFonts w:ascii="Arial" w:hAnsi="Arial" w:cs="Arial"/>
          <w:sz w:val="21"/>
          <w:szCs w:val="21"/>
        </w:rPr>
        <w:t>INAJÁ</w:t>
      </w:r>
      <w:r w:rsidRPr="003D15E0">
        <w:rPr>
          <w:rFonts w:ascii="Arial" w:hAnsi="Arial" w:cs="Arial"/>
          <w:sz w:val="21"/>
          <w:szCs w:val="21"/>
        </w:rPr>
        <w:t xml:space="preserve">, Estado de Pernambuco, neste ato representado pelo Sr. Prefeito </w:t>
      </w:r>
      <w:r>
        <w:rPr>
          <w:rFonts w:ascii="Arial" w:hAnsi="Arial" w:cs="Arial"/>
          <w:sz w:val="21"/>
          <w:szCs w:val="21"/>
        </w:rPr>
        <w:t>Marcelo Machado Freire</w:t>
      </w:r>
      <w:r w:rsidRPr="003D15E0">
        <w:rPr>
          <w:rFonts w:ascii="Arial" w:hAnsi="Arial" w:cs="Arial"/>
          <w:sz w:val="21"/>
          <w:szCs w:val="21"/>
        </w:rPr>
        <w:t>, no uso de suas atribuições legais, tendo em vista o atendimento de necessidade temporária de excepcional i</w:t>
      </w:r>
      <w:r>
        <w:rPr>
          <w:rFonts w:ascii="Arial" w:hAnsi="Arial" w:cs="Arial"/>
          <w:sz w:val="21"/>
          <w:szCs w:val="21"/>
        </w:rPr>
        <w:t>nteresse público, torna público o presente Edital de Retificação, passando o Edital do Processo Seletivo Simplificado a vigorar com as seguintes alterações:</w:t>
      </w:r>
    </w:p>
    <w:p w14:paraId="527638D7" w14:textId="77777777" w:rsidR="003F0EE1" w:rsidRDefault="003F0EE1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4236209B" w14:textId="77F88953" w:rsidR="00D83571" w:rsidRDefault="00D83571" w:rsidP="00D83571">
      <w:pPr>
        <w:pStyle w:val="PargrafodaLista"/>
        <w:numPr>
          <w:ilvl w:val="0"/>
          <w:numId w:val="14"/>
        </w:numPr>
        <w:spacing w:after="0" w:line="240" w:lineRule="auto"/>
        <w:ind w:left="851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DISPOSIÇÕES PRELIMINARES</w:t>
      </w:r>
    </w:p>
    <w:p w14:paraId="63AA8392" w14:textId="553BB0D7" w:rsidR="003F0EE1" w:rsidRPr="003F0EE1" w:rsidRDefault="003F0EE1" w:rsidP="003F0EE1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3F0EE1">
        <w:rPr>
          <w:rFonts w:ascii="Arial" w:hAnsi="Arial" w:cs="Arial"/>
          <w:b/>
          <w:bCs/>
          <w:sz w:val="21"/>
          <w:szCs w:val="21"/>
        </w:rPr>
        <w:t xml:space="preserve">O subitem </w:t>
      </w:r>
      <w:r>
        <w:rPr>
          <w:rFonts w:ascii="Arial" w:hAnsi="Arial" w:cs="Arial"/>
          <w:b/>
          <w:bCs/>
          <w:sz w:val="21"/>
          <w:szCs w:val="21"/>
        </w:rPr>
        <w:t>1.4.1</w:t>
      </w:r>
      <w:r w:rsidRPr="003F0EE1">
        <w:rPr>
          <w:rFonts w:ascii="Arial" w:hAnsi="Arial" w:cs="Arial"/>
          <w:b/>
          <w:bCs/>
          <w:sz w:val="21"/>
          <w:szCs w:val="21"/>
        </w:rPr>
        <w:t xml:space="preserve"> passa a vigorar </w:t>
      </w:r>
      <w:r>
        <w:rPr>
          <w:rFonts w:ascii="Arial" w:hAnsi="Arial" w:cs="Arial"/>
          <w:b/>
          <w:bCs/>
          <w:sz w:val="21"/>
          <w:szCs w:val="21"/>
        </w:rPr>
        <w:t xml:space="preserve">com </w:t>
      </w:r>
      <w:r w:rsidRPr="003F0EE1">
        <w:rPr>
          <w:rFonts w:ascii="Arial" w:hAnsi="Arial" w:cs="Arial"/>
          <w:b/>
          <w:bCs/>
          <w:sz w:val="21"/>
          <w:szCs w:val="21"/>
        </w:rPr>
        <w:t>a seguinte redação:</w:t>
      </w:r>
    </w:p>
    <w:p w14:paraId="708677BA" w14:textId="31989F28" w:rsidR="003F0EE1" w:rsidRPr="003F0EE1" w:rsidRDefault="003F0EE1" w:rsidP="003F0EE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3F0EE1">
        <w:rPr>
          <w:rFonts w:ascii="Arial" w:hAnsi="Arial" w:cs="Arial"/>
        </w:rPr>
        <w:t>O</w:t>
      </w:r>
      <w:r w:rsidRPr="003F0EE1">
        <w:rPr>
          <w:rFonts w:ascii="Arial" w:hAnsi="Arial" w:cs="Arial"/>
          <w:spacing w:val="-4"/>
        </w:rPr>
        <w:t xml:space="preserve"> </w:t>
      </w:r>
      <w:r w:rsidRPr="003F0EE1">
        <w:rPr>
          <w:rFonts w:ascii="Arial" w:hAnsi="Arial" w:cs="Arial"/>
        </w:rPr>
        <w:t>Processo</w:t>
      </w:r>
      <w:r w:rsidRPr="003F0EE1">
        <w:rPr>
          <w:rFonts w:ascii="Arial" w:hAnsi="Arial" w:cs="Arial"/>
          <w:spacing w:val="-2"/>
        </w:rPr>
        <w:t xml:space="preserve"> </w:t>
      </w:r>
      <w:r w:rsidRPr="003F0EE1">
        <w:rPr>
          <w:rFonts w:ascii="Arial" w:hAnsi="Arial" w:cs="Arial"/>
        </w:rPr>
        <w:t>Seletivo</w:t>
      </w:r>
      <w:r w:rsidRPr="003F0EE1">
        <w:rPr>
          <w:rFonts w:ascii="Arial" w:hAnsi="Arial" w:cs="Arial"/>
          <w:spacing w:val="-3"/>
        </w:rPr>
        <w:t xml:space="preserve"> </w:t>
      </w:r>
      <w:r w:rsidRPr="003F0EE1">
        <w:rPr>
          <w:rFonts w:ascii="Arial" w:hAnsi="Arial" w:cs="Arial"/>
        </w:rPr>
        <w:t>Simplificado</w:t>
      </w:r>
      <w:r w:rsidRPr="003F0EE1">
        <w:rPr>
          <w:rFonts w:ascii="Arial" w:hAnsi="Arial" w:cs="Arial"/>
          <w:spacing w:val="-2"/>
        </w:rPr>
        <w:t xml:space="preserve"> </w:t>
      </w:r>
      <w:r w:rsidRPr="003F0EE1">
        <w:rPr>
          <w:rFonts w:ascii="Arial" w:hAnsi="Arial" w:cs="Arial"/>
        </w:rPr>
        <w:t>consistirá</w:t>
      </w:r>
      <w:r w:rsidRPr="003F0EE1">
        <w:rPr>
          <w:rFonts w:ascii="Arial" w:hAnsi="Arial" w:cs="Arial"/>
          <w:spacing w:val="-2"/>
        </w:rPr>
        <w:t xml:space="preserve"> </w:t>
      </w:r>
      <w:r w:rsidRPr="003F0EE1">
        <w:rPr>
          <w:rFonts w:ascii="Arial" w:hAnsi="Arial" w:cs="Arial"/>
        </w:rPr>
        <w:t>na</w:t>
      </w:r>
      <w:r w:rsidRPr="003F0EE1">
        <w:rPr>
          <w:rFonts w:ascii="Arial" w:hAnsi="Arial" w:cs="Arial"/>
          <w:spacing w:val="1"/>
        </w:rPr>
        <w:t xml:space="preserve"> </w:t>
      </w:r>
      <w:r w:rsidRPr="003F0EE1">
        <w:rPr>
          <w:rFonts w:ascii="Arial" w:hAnsi="Arial" w:cs="Arial"/>
        </w:rPr>
        <w:t>aplicação</w:t>
      </w:r>
      <w:r w:rsidRPr="003F0EE1">
        <w:rPr>
          <w:rFonts w:ascii="Arial" w:hAnsi="Arial" w:cs="Arial"/>
          <w:spacing w:val="-3"/>
        </w:rPr>
        <w:t xml:space="preserve"> </w:t>
      </w:r>
      <w:r w:rsidRPr="003F0EE1">
        <w:rPr>
          <w:rFonts w:ascii="Arial" w:hAnsi="Arial" w:cs="Arial"/>
        </w:rPr>
        <w:t>de</w:t>
      </w:r>
      <w:r w:rsidRPr="003F0EE1">
        <w:rPr>
          <w:rFonts w:ascii="Arial" w:hAnsi="Arial" w:cs="Arial"/>
          <w:spacing w:val="-3"/>
        </w:rPr>
        <w:t xml:space="preserve"> </w:t>
      </w:r>
      <w:r w:rsidRPr="003F0EE1">
        <w:rPr>
          <w:rFonts w:ascii="Arial" w:hAnsi="Arial" w:cs="Arial"/>
        </w:rPr>
        <w:t>Prova</w:t>
      </w:r>
      <w:r w:rsidRPr="003F0EE1">
        <w:rPr>
          <w:rFonts w:ascii="Arial" w:hAnsi="Arial" w:cs="Arial"/>
          <w:spacing w:val="-1"/>
        </w:rPr>
        <w:t xml:space="preserve"> </w:t>
      </w:r>
      <w:r w:rsidRPr="003F0EE1">
        <w:rPr>
          <w:rFonts w:ascii="Arial" w:hAnsi="Arial" w:cs="Arial"/>
        </w:rPr>
        <w:t>de</w:t>
      </w:r>
      <w:r w:rsidRPr="003F0EE1">
        <w:rPr>
          <w:rFonts w:ascii="Arial" w:hAnsi="Arial" w:cs="Arial"/>
          <w:spacing w:val="-4"/>
        </w:rPr>
        <w:t xml:space="preserve"> </w:t>
      </w:r>
      <w:r w:rsidRPr="003F0EE1">
        <w:rPr>
          <w:rFonts w:ascii="Arial" w:hAnsi="Arial" w:cs="Arial"/>
          <w:b/>
          <w:bCs/>
          <w:u w:val="single"/>
        </w:rPr>
        <w:t>Redação Dissertativa/Argumentativa</w:t>
      </w:r>
      <w:r w:rsidRPr="003F0EE1">
        <w:rPr>
          <w:rFonts w:ascii="Arial" w:hAnsi="Arial" w:cs="Arial"/>
        </w:rPr>
        <w:t>, de caráter eliminatório e Análise</w:t>
      </w:r>
      <w:r w:rsidRPr="003F0EE1">
        <w:rPr>
          <w:rFonts w:ascii="Arial" w:hAnsi="Arial" w:cs="Arial"/>
          <w:spacing w:val="-1"/>
        </w:rPr>
        <w:t xml:space="preserve"> </w:t>
      </w:r>
      <w:r w:rsidRPr="003F0EE1">
        <w:rPr>
          <w:rFonts w:ascii="Arial" w:hAnsi="Arial" w:cs="Arial"/>
        </w:rPr>
        <w:t>de</w:t>
      </w:r>
      <w:r w:rsidRPr="003F0EE1">
        <w:rPr>
          <w:rFonts w:ascii="Arial" w:hAnsi="Arial" w:cs="Arial"/>
          <w:spacing w:val="-2"/>
        </w:rPr>
        <w:t xml:space="preserve"> </w:t>
      </w:r>
      <w:r w:rsidRPr="003F0EE1">
        <w:rPr>
          <w:rFonts w:ascii="Arial" w:hAnsi="Arial" w:cs="Arial"/>
        </w:rPr>
        <w:t>Currículos, de caráter classificatório, para todos os cargos.</w:t>
      </w:r>
    </w:p>
    <w:p w14:paraId="0DEB1A8D" w14:textId="77777777" w:rsidR="00F17CA0" w:rsidRDefault="00F17CA0" w:rsidP="00F17CA0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3645B983" w14:textId="77777777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961E91" w14:textId="45F2F4C0" w:rsidR="003113B6" w:rsidRPr="003F0EE1" w:rsidRDefault="00054ED1" w:rsidP="003113B6">
      <w:pPr>
        <w:pStyle w:val="PargrafodaLista"/>
        <w:numPr>
          <w:ilvl w:val="0"/>
          <w:numId w:val="9"/>
        </w:numPr>
        <w:spacing w:after="0" w:line="240" w:lineRule="auto"/>
        <w:ind w:left="360" w:firstLine="76"/>
        <w:rPr>
          <w:rFonts w:ascii="Arial" w:hAnsi="Arial" w:cs="Arial"/>
          <w:sz w:val="21"/>
          <w:szCs w:val="21"/>
        </w:rPr>
      </w:pPr>
      <w:r w:rsidRPr="003F0EE1">
        <w:rPr>
          <w:rFonts w:ascii="Arial" w:hAnsi="Arial" w:cs="Arial"/>
          <w:sz w:val="21"/>
          <w:szCs w:val="21"/>
        </w:rPr>
        <w:t>CONDIÇÕES PARA A INSCRIÇÃO E TAXA DE INSCRIÇÃO</w:t>
      </w:r>
    </w:p>
    <w:p w14:paraId="052BF0ED" w14:textId="38372D35" w:rsidR="003113B6" w:rsidRPr="0098319E" w:rsidRDefault="0098319E" w:rsidP="003113B6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98319E">
        <w:rPr>
          <w:rFonts w:ascii="Arial" w:hAnsi="Arial" w:cs="Arial"/>
          <w:b/>
          <w:bCs/>
          <w:sz w:val="21"/>
          <w:szCs w:val="21"/>
        </w:rPr>
        <w:t xml:space="preserve">O subitem 4.1.4 </w:t>
      </w:r>
      <w:r w:rsidR="003113B6" w:rsidRPr="0098319E">
        <w:rPr>
          <w:rFonts w:ascii="Arial" w:hAnsi="Arial" w:cs="Arial"/>
          <w:b/>
          <w:bCs/>
          <w:sz w:val="21"/>
          <w:szCs w:val="21"/>
        </w:rPr>
        <w:t>passa a vigorar a seguinte redação:</w:t>
      </w:r>
    </w:p>
    <w:p w14:paraId="24637819" w14:textId="3012FE7C" w:rsidR="003113B6" w:rsidRDefault="003113B6" w:rsidP="003113B6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C641E">
        <w:rPr>
          <w:rFonts w:ascii="Arial" w:hAnsi="Arial" w:cs="Arial"/>
        </w:rPr>
        <w:t>Comprovante d</w:t>
      </w:r>
      <w:r>
        <w:rPr>
          <w:rFonts w:ascii="Arial" w:hAnsi="Arial" w:cs="Arial"/>
        </w:rPr>
        <w:t>e</w:t>
      </w:r>
      <w:r w:rsidRPr="00EC641E">
        <w:rPr>
          <w:rFonts w:ascii="Arial" w:hAnsi="Arial" w:cs="Arial"/>
        </w:rPr>
        <w:t xml:space="preserve"> pagamento de DAM</w:t>
      </w:r>
      <w:r>
        <w:rPr>
          <w:rFonts w:ascii="Arial" w:hAnsi="Arial" w:cs="Arial"/>
        </w:rPr>
        <w:t xml:space="preserve"> (documento de arrecadação municipal)</w:t>
      </w:r>
      <w:r w:rsidRPr="00EC641E">
        <w:rPr>
          <w:rFonts w:ascii="Arial" w:hAnsi="Arial" w:cs="Arial"/>
        </w:rPr>
        <w:t xml:space="preserve">, no valor de 50,00 (cinquenta reais), que será retirado no setor de tributos da prefeitura, devendo ser pago em qualquer agência bancária ou lotérica até o </w:t>
      </w:r>
      <w:r>
        <w:rPr>
          <w:rFonts w:ascii="Arial" w:hAnsi="Arial" w:cs="Arial"/>
        </w:rPr>
        <w:t xml:space="preserve">dia do </w:t>
      </w:r>
      <w:r w:rsidRPr="003113B6">
        <w:rPr>
          <w:rFonts w:ascii="Arial" w:hAnsi="Arial" w:cs="Arial"/>
          <w:b/>
          <w:bCs/>
          <w:u w:val="single"/>
        </w:rPr>
        <w:t>vencimento.</w:t>
      </w:r>
    </w:p>
    <w:p w14:paraId="63B99DBB" w14:textId="62E50219" w:rsidR="003113B6" w:rsidRDefault="003113B6" w:rsidP="003113B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68E59E5" w14:textId="5B574870" w:rsidR="003113B6" w:rsidRPr="00D83571" w:rsidRDefault="003113B6" w:rsidP="00D83571">
      <w:pPr>
        <w:pStyle w:val="PargrafodaLista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83571">
        <w:rPr>
          <w:rFonts w:ascii="Arial" w:hAnsi="Arial" w:cs="Arial"/>
        </w:rPr>
        <w:t>APRESENTAÇÃO DOS TÍTULOS</w:t>
      </w:r>
    </w:p>
    <w:p w14:paraId="0087004E" w14:textId="5E6AFAF2" w:rsidR="003113B6" w:rsidRPr="0098319E" w:rsidRDefault="003113B6" w:rsidP="003113B6">
      <w:pPr>
        <w:spacing w:after="0" w:line="240" w:lineRule="auto"/>
        <w:rPr>
          <w:rFonts w:ascii="Arial" w:hAnsi="Arial" w:cs="Arial"/>
          <w:b/>
          <w:bCs/>
        </w:rPr>
      </w:pPr>
      <w:r w:rsidRPr="0098319E">
        <w:rPr>
          <w:rFonts w:ascii="Arial" w:hAnsi="Arial" w:cs="Arial"/>
          <w:b/>
          <w:bCs/>
        </w:rPr>
        <w:t xml:space="preserve">O subitem </w:t>
      </w:r>
      <w:r w:rsidR="0098319E" w:rsidRPr="0098319E">
        <w:rPr>
          <w:rFonts w:ascii="Arial" w:hAnsi="Arial" w:cs="Arial"/>
          <w:b/>
          <w:bCs/>
        </w:rPr>
        <w:t>6.1.4 passa a vigorar com a seguinte redação:</w:t>
      </w:r>
    </w:p>
    <w:p w14:paraId="68FA802C" w14:textId="37CE27C4" w:rsidR="0098319E" w:rsidRDefault="0098319E" w:rsidP="0098319E">
      <w:pPr>
        <w:pStyle w:val="Corpodetexto"/>
        <w:ind w:left="284"/>
        <w:jc w:val="both"/>
        <w:rPr>
          <w:rFonts w:ascii="Arial" w:hAnsi="Arial" w:cs="Arial"/>
          <w:iCs/>
        </w:rPr>
      </w:pPr>
      <w:r w:rsidRPr="00E77364">
        <w:rPr>
          <w:rFonts w:ascii="Arial" w:hAnsi="Arial" w:cs="Arial"/>
          <w:iCs/>
        </w:rPr>
        <w:t>6.1.</w:t>
      </w:r>
      <w:r>
        <w:rPr>
          <w:rFonts w:ascii="Arial" w:hAnsi="Arial" w:cs="Arial"/>
          <w:iCs/>
        </w:rPr>
        <w:t>4</w:t>
      </w:r>
      <w:r w:rsidRPr="00E7736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- Os títulos deverão ser entregues no dia da realização da prova de redação – dia </w:t>
      </w:r>
      <w:r w:rsidRPr="0098319E">
        <w:rPr>
          <w:rFonts w:ascii="Arial" w:hAnsi="Arial" w:cs="Arial"/>
          <w:b/>
          <w:bCs/>
          <w:iCs/>
          <w:u w:val="single"/>
        </w:rPr>
        <w:t>30/01/2022</w:t>
      </w:r>
      <w:r>
        <w:rPr>
          <w:rFonts w:ascii="Arial" w:hAnsi="Arial" w:cs="Arial"/>
          <w:iCs/>
        </w:rPr>
        <w:t xml:space="preserve"> -, em um envelope  lacrado com o nome do candidato. Esclarecendo que as cópias deverão estar devidamente autenticadas, não sendo aceitos documentos (cópias) que não estejam autenticadas.</w:t>
      </w:r>
    </w:p>
    <w:p w14:paraId="7AD8580D" w14:textId="58B6E05C" w:rsidR="0098319E" w:rsidRDefault="0098319E" w:rsidP="0098319E">
      <w:pPr>
        <w:pStyle w:val="Corpodetexto"/>
        <w:ind w:left="284"/>
        <w:jc w:val="both"/>
        <w:rPr>
          <w:rFonts w:ascii="Arial" w:hAnsi="Arial" w:cs="Arial"/>
          <w:iCs/>
        </w:rPr>
      </w:pPr>
    </w:p>
    <w:p w14:paraId="7ACA0A27" w14:textId="6204C9DD" w:rsidR="0098319E" w:rsidRDefault="0098319E" w:rsidP="00D83571">
      <w:pPr>
        <w:pStyle w:val="Corpodetexto"/>
        <w:numPr>
          <w:ilvl w:val="0"/>
          <w:numId w:val="9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REALIZAÇÃO DAS PROVAS DE REDAÇÃO</w:t>
      </w:r>
    </w:p>
    <w:p w14:paraId="7FFA3856" w14:textId="69A070F4" w:rsidR="0098319E" w:rsidRDefault="0098319E" w:rsidP="0098319E">
      <w:pPr>
        <w:spacing w:after="0" w:line="240" w:lineRule="auto"/>
        <w:rPr>
          <w:rFonts w:ascii="Arial" w:hAnsi="Arial" w:cs="Arial"/>
          <w:b/>
          <w:bCs/>
        </w:rPr>
      </w:pPr>
      <w:r w:rsidRPr="0098319E">
        <w:rPr>
          <w:rFonts w:ascii="Arial" w:hAnsi="Arial" w:cs="Arial"/>
          <w:b/>
          <w:bCs/>
        </w:rPr>
        <w:t xml:space="preserve">O subitem </w:t>
      </w:r>
      <w:r>
        <w:rPr>
          <w:rFonts w:ascii="Arial" w:hAnsi="Arial" w:cs="Arial"/>
          <w:b/>
          <w:bCs/>
        </w:rPr>
        <w:t>7.1.1</w:t>
      </w:r>
      <w:r w:rsidRPr="0098319E">
        <w:rPr>
          <w:rFonts w:ascii="Arial" w:hAnsi="Arial" w:cs="Arial"/>
          <w:b/>
          <w:bCs/>
        </w:rPr>
        <w:t xml:space="preserve"> passa a vigorar com a seguinte redação:</w:t>
      </w:r>
    </w:p>
    <w:p w14:paraId="47ACA1DC" w14:textId="292B5AF9" w:rsidR="00A605C4" w:rsidRDefault="00A605C4" w:rsidP="00A605C4">
      <w:pPr>
        <w:tabs>
          <w:tab w:val="left" w:pos="142"/>
        </w:tabs>
        <w:ind w:left="142" w:right="104"/>
        <w:jc w:val="both"/>
        <w:rPr>
          <w:rFonts w:ascii="Arial" w:hAnsi="Arial" w:cs="Arial"/>
          <w:b/>
        </w:rPr>
      </w:pPr>
      <w:r w:rsidRPr="00EC641E">
        <w:rPr>
          <w:rFonts w:ascii="Arial" w:hAnsi="Arial" w:cs="Arial"/>
          <w:bCs/>
        </w:rPr>
        <w:t>7.1.1</w:t>
      </w:r>
      <w:r w:rsidRPr="00EC641E">
        <w:rPr>
          <w:rFonts w:ascii="Arial" w:hAnsi="Arial" w:cs="Arial"/>
          <w:b/>
        </w:rPr>
        <w:t xml:space="preserve"> - </w:t>
      </w:r>
      <w:r w:rsidRPr="00EC641E">
        <w:rPr>
          <w:rFonts w:ascii="Arial" w:hAnsi="Arial" w:cs="Arial"/>
        </w:rPr>
        <w:t>As provas de redação serão realizadas, para to</w:t>
      </w:r>
      <w:r>
        <w:rPr>
          <w:rFonts w:ascii="Arial" w:hAnsi="Arial" w:cs="Arial"/>
        </w:rPr>
        <w:t>d</w:t>
      </w:r>
      <w:r w:rsidRPr="00EC641E">
        <w:rPr>
          <w:rFonts w:ascii="Arial" w:hAnsi="Arial" w:cs="Arial"/>
        </w:rPr>
        <w:t xml:space="preserve">os os cargos, no dia </w:t>
      </w:r>
      <w:r w:rsidRPr="00A605C4">
        <w:rPr>
          <w:rFonts w:ascii="Arial" w:hAnsi="Arial" w:cs="Arial"/>
          <w:b/>
          <w:bCs/>
          <w:u w:val="single"/>
        </w:rPr>
        <w:t>30 de janeiro de 2022</w:t>
      </w:r>
      <w:r w:rsidRPr="00EC641E">
        <w:rPr>
          <w:rFonts w:ascii="Arial" w:hAnsi="Arial" w:cs="Arial"/>
        </w:rPr>
        <w:t xml:space="preserve">, na Escola Municipal Maria de Jesus, localizada na avenida Cristo Rei S/N, nesta cidade, com </w:t>
      </w:r>
      <w:r w:rsidRPr="00EC641E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í</w:t>
      </w:r>
      <w:r w:rsidRPr="00EC641E">
        <w:rPr>
          <w:rFonts w:ascii="Arial" w:hAnsi="Arial" w:cs="Arial"/>
          <w:b/>
        </w:rPr>
        <w:t>cio às 10:00 horas e</w:t>
      </w:r>
      <w:r w:rsidRPr="00EC641E">
        <w:rPr>
          <w:rFonts w:ascii="Arial" w:hAnsi="Arial" w:cs="Arial"/>
          <w:b/>
          <w:spacing w:val="1"/>
        </w:rPr>
        <w:t xml:space="preserve"> </w:t>
      </w:r>
      <w:r w:rsidRPr="00EC641E">
        <w:rPr>
          <w:rFonts w:ascii="Arial" w:hAnsi="Arial" w:cs="Arial"/>
          <w:b/>
        </w:rPr>
        <w:t>término as 12:00 horas.</w:t>
      </w:r>
    </w:p>
    <w:p w14:paraId="29652AE5" w14:textId="59CCC8F5" w:rsidR="00A605C4" w:rsidRDefault="00A605C4" w:rsidP="00A605C4">
      <w:pPr>
        <w:spacing w:after="0" w:line="240" w:lineRule="auto"/>
        <w:rPr>
          <w:rFonts w:ascii="Arial" w:hAnsi="Arial" w:cs="Arial"/>
          <w:b/>
          <w:bCs/>
        </w:rPr>
      </w:pPr>
      <w:r w:rsidRPr="0098319E">
        <w:rPr>
          <w:rFonts w:ascii="Arial" w:hAnsi="Arial" w:cs="Arial"/>
          <w:b/>
          <w:bCs/>
        </w:rPr>
        <w:t xml:space="preserve">O subitem </w:t>
      </w:r>
      <w:r>
        <w:rPr>
          <w:rFonts w:ascii="Arial" w:hAnsi="Arial" w:cs="Arial"/>
          <w:b/>
          <w:bCs/>
        </w:rPr>
        <w:t>7.1.10</w:t>
      </w:r>
      <w:r w:rsidRPr="0098319E">
        <w:rPr>
          <w:rFonts w:ascii="Arial" w:hAnsi="Arial" w:cs="Arial"/>
          <w:b/>
          <w:bCs/>
        </w:rPr>
        <w:t xml:space="preserve"> passa a vigorar com a seguinte redação:</w:t>
      </w:r>
    </w:p>
    <w:p w14:paraId="4363CC98" w14:textId="2E01DD3D" w:rsidR="00A605C4" w:rsidRDefault="00A605C4" w:rsidP="00A605C4">
      <w:pPr>
        <w:pStyle w:val="PargrafodaLista"/>
        <w:widowControl w:val="0"/>
        <w:numPr>
          <w:ilvl w:val="2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142" w:right="117" w:hanging="22"/>
        <w:contextualSpacing w:val="0"/>
        <w:jc w:val="both"/>
        <w:rPr>
          <w:rFonts w:ascii="Arial" w:hAnsi="Arial" w:cs="Arial"/>
        </w:rPr>
      </w:pPr>
      <w:r w:rsidRPr="00EC641E">
        <w:rPr>
          <w:rFonts w:ascii="Arial" w:hAnsi="Arial" w:cs="Arial"/>
          <w:b/>
        </w:rPr>
        <w:t xml:space="preserve">- </w:t>
      </w:r>
      <w:r w:rsidRPr="00EC641E">
        <w:rPr>
          <w:rFonts w:ascii="Arial" w:hAnsi="Arial" w:cs="Arial"/>
        </w:rPr>
        <w:t xml:space="preserve">A redação deverá conter no mínimo </w:t>
      </w:r>
      <w:r w:rsidRPr="00A605C4">
        <w:rPr>
          <w:rFonts w:ascii="Arial" w:hAnsi="Arial" w:cs="Arial"/>
          <w:b/>
          <w:bCs/>
          <w:u w:val="single"/>
        </w:rPr>
        <w:t>15 (quinze) e no máximo 30 (trinta</w:t>
      </w:r>
      <w:r w:rsidRPr="00A605C4">
        <w:rPr>
          <w:rFonts w:ascii="Arial" w:hAnsi="Arial" w:cs="Arial"/>
          <w:b/>
          <w:bCs/>
        </w:rPr>
        <w:t>)</w:t>
      </w:r>
      <w:r w:rsidRPr="00EC641E">
        <w:rPr>
          <w:rFonts w:ascii="Arial" w:hAnsi="Arial" w:cs="Arial"/>
        </w:rPr>
        <w:t xml:space="preserve"> linhas de</w:t>
      </w:r>
      <w:r w:rsidRPr="00EC641E">
        <w:rPr>
          <w:rFonts w:ascii="Arial" w:hAnsi="Arial" w:cs="Arial"/>
          <w:spacing w:val="1"/>
        </w:rPr>
        <w:t xml:space="preserve"> </w:t>
      </w:r>
      <w:r w:rsidRPr="00EC641E">
        <w:rPr>
          <w:rFonts w:ascii="Arial" w:hAnsi="Arial" w:cs="Arial"/>
        </w:rPr>
        <w:t>texto,</w:t>
      </w:r>
      <w:r w:rsidRPr="00EC641E">
        <w:rPr>
          <w:rFonts w:ascii="Arial" w:hAnsi="Arial" w:cs="Arial"/>
          <w:spacing w:val="-1"/>
        </w:rPr>
        <w:t xml:space="preserve"> </w:t>
      </w:r>
      <w:r w:rsidRPr="00EC641E">
        <w:rPr>
          <w:rFonts w:ascii="Arial" w:hAnsi="Arial" w:cs="Arial"/>
        </w:rPr>
        <w:t>exceto</w:t>
      </w:r>
      <w:r w:rsidRPr="00EC641E">
        <w:rPr>
          <w:rFonts w:ascii="Arial" w:hAnsi="Arial" w:cs="Arial"/>
          <w:spacing w:val="-1"/>
        </w:rPr>
        <w:t xml:space="preserve"> </w:t>
      </w:r>
      <w:r w:rsidRPr="00EC641E">
        <w:rPr>
          <w:rFonts w:ascii="Arial" w:hAnsi="Arial" w:cs="Arial"/>
        </w:rPr>
        <w:t>o título.</w:t>
      </w:r>
    </w:p>
    <w:p w14:paraId="1891426E" w14:textId="08B93236" w:rsidR="00A605C4" w:rsidRDefault="00A605C4" w:rsidP="00A605C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</w:rPr>
      </w:pPr>
    </w:p>
    <w:p w14:paraId="43C80188" w14:textId="5BBE4DC8" w:rsidR="00A605C4" w:rsidRPr="003F0EE1" w:rsidRDefault="00A605C4" w:rsidP="003F0E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360" w:right="117"/>
        <w:jc w:val="both"/>
        <w:rPr>
          <w:rFonts w:ascii="Arial" w:hAnsi="Arial" w:cs="Arial"/>
        </w:rPr>
      </w:pPr>
    </w:p>
    <w:p w14:paraId="204648CE" w14:textId="77777777" w:rsidR="00A605C4" w:rsidRDefault="00A605C4" w:rsidP="00A605C4">
      <w:pPr>
        <w:spacing w:after="0" w:line="240" w:lineRule="auto"/>
        <w:rPr>
          <w:rFonts w:ascii="Arial" w:hAnsi="Arial" w:cs="Arial"/>
          <w:b/>
          <w:bCs/>
        </w:rPr>
      </w:pPr>
    </w:p>
    <w:p w14:paraId="33F51BE4" w14:textId="77777777" w:rsidR="00A605C4" w:rsidRDefault="00A605C4" w:rsidP="00A605C4">
      <w:pPr>
        <w:spacing w:after="0" w:line="240" w:lineRule="auto"/>
        <w:rPr>
          <w:rFonts w:ascii="Arial" w:hAnsi="Arial" w:cs="Arial"/>
          <w:b/>
          <w:bCs/>
        </w:rPr>
      </w:pPr>
    </w:p>
    <w:p w14:paraId="1E2C6D2D" w14:textId="77777777" w:rsidR="00A605C4" w:rsidRPr="00EC641E" w:rsidRDefault="00A605C4" w:rsidP="00A605C4">
      <w:pPr>
        <w:tabs>
          <w:tab w:val="left" w:pos="142"/>
        </w:tabs>
        <w:ind w:left="142" w:right="104"/>
        <w:jc w:val="both"/>
        <w:rPr>
          <w:rFonts w:ascii="Arial" w:hAnsi="Arial" w:cs="Arial"/>
          <w:b/>
        </w:rPr>
      </w:pPr>
    </w:p>
    <w:p w14:paraId="4B1A3694" w14:textId="77777777" w:rsidR="00A605C4" w:rsidRPr="0098319E" w:rsidRDefault="00A605C4" w:rsidP="0098319E">
      <w:pPr>
        <w:spacing w:after="0" w:line="240" w:lineRule="auto"/>
        <w:rPr>
          <w:rFonts w:ascii="Arial" w:hAnsi="Arial" w:cs="Arial"/>
          <w:b/>
          <w:bCs/>
        </w:rPr>
      </w:pPr>
    </w:p>
    <w:p w14:paraId="6A21AB20" w14:textId="77777777" w:rsidR="0098319E" w:rsidRDefault="0098319E" w:rsidP="0098319E">
      <w:pPr>
        <w:pStyle w:val="Corpodetexto"/>
        <w:jc w:val="both"/>
        <w:rPr>
          <w:rFonts w:ascii="Arial" w:hAnsi="Arial" w:cs="Arial"/>
          <w:iCs/>
        </w:rPr>
      </w:pPr>
    </w:p>
    <w:p w14:paraId="01AC3970" w14:textId="1B444960" w:rsidR="00F17CA0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Ratificam-se as demais cláusulas estabelecidas no Edital Regulador.</w:t>
      </w:r>
    </w:p>
    <w:p w14:paraId="47243549" w14:textId="77777777" w:rsidR="00F17CA0" w:rsidRPr="00870509" w:rsidRDefault="00F17CA0" w:rsidP="00F17CA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31D02D1" w14:textId="77777777" w:rsidR="00F17CA0" w:rsidRDefault="00F17CA0" w:rsidP="00F17CA0">
      <w:pPr>
        <w:pStyle w:val="SemEspaamento"/>
        <w:jc w:val="right"/>
        <w:rPr>
          <w:rFonts w:ascii="Arial" w:hAnsi="Arial" w:cs="Arial"/>
          <w:sz w:val="21"/>
          <w:szCs w:val="21"/>
        </w:rPr>
      </w:pPr>
    </w:p>
    <w:p w14:paraId="1B01FFD8" w14:textId="583BF9A8" w:rsidR="00F17CA0" w:rsidRPr="00802FDE" w:rsidRDefault="00F17CA0" w:rsidP="00F17CA0">
      <w:pPr>
        <w:pStyle w:val="SemEspaamento"/>
        <w:jc w:val="right"/>
        <w:rPr>
          <w:rFonts w:ascii="Arial" w:hAnsi="Arial" w:cs="Arial"/>
          <w:sz w:val="21"/>
          <w:szCs w:val="21"/>
        </w:rPr>
      </w:pPr>
      <w:r w:rsidRPr="00802FDE">
        <w:rPr>
          <w:rFonts w:ascii="Arial" w:hAnsi="Arial" w:cs="Arial"/>
          <w:sz w:val="21"/>
          <w:szCs w:val="21"/>
        </w:rPr>
        <w:t xml:space="preserve">Gabinete do Prefeito, Inajá, </w:t>
      </w:r>
      <w:r w:rsidR="008335E0">
        <w:rPr>
          <w:rFonts w:ascii="Arial" w:hAnsi="Arial" w:cs="Arial"/>
          <w:sz w:val="21"/>
          <w:szCs w:val="21"/>
        </w:rPr>
        <w:t>20</w:t>
      </w:r>
      <w:r w:rsidRPr="00802FDE">
        <w:rPr>
          <w:rFonts w:ascii="Arial" w:hAnsi="Arial" w:cs="Arial"/>
          <w:sz w:val="21"/>
          <w:szCs w:val="21"/>
        </w:rPr>
        <w:t xml:space="preserve"> de </w:t>
      </w:r>
      <w:r w:rsidR="009C4F8B">
        <w:rPr>
          <w:rFonts w:ascii="Arial" w:hAnsi="Arial" w:cs="Arial"/>
          <w:sz w:val="21"/>
          <w:szCs w:val="21"/>
        </w:rPr>
        <w:t>janeiro</w:t>
      </w:r>
      <w:r w:rsidRPr="00802FDE">
        <w:rPr>
          <w:rFonts w:ascii="Arial" w:hAnsi="Arial" w:cs="Arial"/>
          <w:sz w:val="21"/>
          <w:szCs w:val="21"/>
        </w:rPr>
        <w:t xml:space="preserve"> de 202</w:t>
      </w:r>
      <w:r w:rsidR="008335E0">
        <w:rPr>
          <w:rFonts w:ascii="Arial" w:hAnsi="Arial" w:cs="Arial"/>
          <w:sz w:val="21"/>
          <w:szCs w:val="21"/>
        </w:rPr>
        <w:t>2</w:t>
      </w:r>
      <w:r w:rsidRPr="00802FDE">
        <w:rPr>
          <w:rFonts w:ascii="Arial" w:hAnsi="Arial" w:cs="Arial"/>
          <w:sz w:val="21"/>
          <w:szCs w:val="21"/>
        </w:rPr>
        <w:t>.</w:t>
      </w:r>
    </w:p>
    <w:p w14:paraId="36C0B4DF" w14:textId="77777777" w:rsidR="00F17CA0" w:rsidRPr="003D15E0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19E799B8" w14:textId="7D8DF3F7" w:rsidR="00F17CA0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49D5587F" w14:textId="18B0CD17" w:rsidR="009C4F8B" w:rsidRDefault="009C4F8B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51B8B3BC" w14:textId="77777777" w:rsidR="009C4F8B" w:rsidRPr="003D15E0" w:rsidRDefault="009C4F8B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6500DEFD" w14:textId="77777777" w:rsidR="00F17CA0" w:rsidRPr="003D15E0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14:paraId="6D77841F" w14:textId="77777777" w:rsidR="00F17CA0" w:rsidRDefault="00F17CA0" w:rsidP="00F17CA0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Marcelo Machado Freire</w:t>
      </w:r>
    </w:p>
    <w:p w14:paraId="1D148EE7" w14:textId="77777777" w:rsidR="00F17CA0" w:rsidRPr="00802FDE" w:rsidRDefault="00F17CA0" w:rsidP="00F17CA0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</w:t>
      </w:r>
    </w:p>
    <w:p w14:paraId="3AE6237D" w14:textId="337C3838" w:rsidR="0049132B" w:rsidRDefault="0049132B"/>
    <w:p w14:paraId="3F8590B7" w14:textId="020D8431" w:rsidR="00075F35" w:rsidRDefault="00075F35"/>
    <w:sectPr w:rsidR="00075F35" w:rsidSect="00802FDE">
      <w:headerReference w:type="default" r:id="rId7"/>
      <w:footerReference w:type="default" r:id="rId8"/>
      <w:pgSz w:w="11906" w:h="16838" w:code="9"/>
      <w:pgMar w:top="1985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2D58" w14:textId="77777777" w:rsidR="0034493B" w:rsidRDefault="0034493B">
      <w:pPr>
        <w:spacing w:after="0" w:line="240" w:lineRule="auto"/>
      </w:pPr>
      <w:r>
        <w:separator/>
      </w:r>
    </w:p>
  </w:endnote>
  <w:endnote w:type="continuationSeparator" w:id="0">
    <w:p w14:paraId="283A6035" w14:textId="77777777" w:rsidR="0034493B" w:rsidRDefault="0034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7B4E" w14:textId="77777777" w:rsidR="00A63803" w:rsidRDefault="009C4F8B" w:rsidP="00A638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CF520FA" w14:textId="77777777" w:rsidR="00A63803" w:rsidRDefault="009C4F8B" w:rsidP="00A63803">
    <w:pPr>
      <w:pStyle w:val="Rodap"/>
      <w:ind w:right="360"/>
      <w:jc w:val="center"/>
    </w:pPr>
    <w:r w:rsidRPr="00CB0BB3">
      <w:rPr>
        <w:noProof/>
        <w:lang w:eastAsia="pt-BR"/>
      </w:rPr>
      <w:drawing>
        <wp:inline distT="0" distB="0" distL="0" distR="0" wp14:anchorId="05B9723F" wp14:editId="3660A135">
          <wp:extent cx="3619500" cy="123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2662" w14:textId="77777777" w:rsidR="0034493B" w:rsidRDefault="0034493B">
      <w:pPr>
        <w:spacing w:after="0" w:line="240" w:lineRule="auto"/>
      </w:pPr>
      <w:r>
        <w:separator/>
      </w:r>
    </w:p>
  </w:footnote>
  <w:footnote w:type="continuationSeparator" w:id="0">
    <w:p w14:paraId="0B42E045" w14:textId="77777777" w:rsidR="0034493B" w:rsidRDefault="0034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EE4A" w14:textId="77777777" w:rsidR="00A63803" w:rsidRPr="00BC5A5E" w:rsidRDefault="009C4F8B" w:rsidP="00A63803">
    <w:pPr>
      <w:tabs>
        <w:tab w:val="left" w:pos="4080"/>
      </w:tabs>
      <w:spacing w:after="0" w:line="240" w:lineRule="auto"/>
      <w:rPr>
        <w:rFonts w:cs="Calibri"/>
        <w:b/>
      </w:rPr>
    </w:pPr>
    <w:r w:rsidRPr="00CB0BB3">
      <w:rPr>
        <w:noProof/>
        <w:lang w:eastAsia="pt-BR"/>
      </w:rPr>
      <w:drawing>
        <wp:inline distT="0" distB="0" distL="0" distR="0" wp14:anchorId="04500F87" wp14:editId="0E704FFE">
          <wp:extent cx="1894406" cy="8477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09" cy="85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45376" w14:textId="77777777" w:rsidR="00A63803" w:rsidRPr="00BC5A5E" w:rsidRDefault="0034493B" w:rsidP="00A63803">
    <w:pPr>
      <w:spacing w:after="0" w:line="240" w:lineRule="auto"/>
      <w:jc w:val="center"/>
      <w:rPr>
        <w:rFonts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552"/>
    <w:multiLevelType w:val="hybridMultilevel"/>
    <w:tmpl w:val="44C6B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3259"/>
    <w:multiLevelType w:val="hybridMultilevel"/>
    <w:tmpl w:val="B90EBF44"/>
    <w:lvl w:ilvl="0" w:tplc="8D662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C5C"/>
    <w:multiLevelType w:val="hybridMultilevel"/>
    <w:tmpl w:val="CDD2A0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060"/>
    <w:multiLevelType w:val="hybridMultilevel"/>
    <w:tmpl w:val="AD08B0B8"/>
    <w:lvl w:ilvl="0" w:tplc="064AC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6F1"/>
    <w:multiLevelType w:val="multilevel"/>
    <w:tmpl w:val="C02A81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183A12BD"/>
    <w:multiLevelType w:val="hybridMultilevel"/>
    <w:tmpl w:val="C6EE3738"/>
    <w:lvl w:ilvl="0" w:tplc="BD54DCBC">
      <w:start w:val="1"/>
      <w:numFmt w:val="decimal"/>
      <w:lvlText w:val="%1-"/>
      <w:lvlJc w:val="left"/>
      <w:pPr>
        <w:ind w:left="1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9" w:hanging="360"/>
      </w:pPr>
    </w:lvl>
    <w:lvl w:ilvl="2" w:tplc="0416001B">
      <w:start w:val="1"/>
      <w:numFmt w:val="lowerRoman"/>
      <w:lvlText w:val="%3."/>
      <w:lvlJc w:val="right"/>
      <w:pPr>
        <w:ind w:left="2879" w:hanging="180"/>
      </w:pPr>
    </w:lvl>
    <w:lvl w:ilvl="3" w:tplc="0416000F" w:tentative="1">
      <w:start w:val="1"/>
      <w:numFmt w:val="decimal"/>
      <w:lvlText w:val="%4."/>
      <w:lvlJc w:val="left"/>
      <w:pPr>
        <w:ind w:left="3599" w:hanging="360"/>
      </w:pPr>
    </w:lvl>
    <w:lvl w:ilvl="4" w:tplc="04160019" w:tentative="1">
      <w:start w:val="1"/>
      <w:numFmt w:val="lowerLetter"/>
      <w:lvlText w:val="%5."/>
      <w:lvlJc w:val="left"/>
      <w:pPr>
        <w:ind w:left="4319" w:hanging="360"/>
      </w:pPr>
    </w:lvl>
    <w:lvl w:ilvl="5" w:tplc="0416001B" w:tentative="1">
      <w:start w:val="1"/>
      <w:numFmt w:val="lowerRoman"/>
      <w:lvlText w:val="%6."/>
      <w:lvlJc w:val="right"/>
      <w:pPr>
        <w:ind w:left="5039" w:hanging="180"/>
      </w:pPr>
    </w:lvl>
    <w:lvl w:ilvl="6" w:tplc="0416000F" w:tentative="1">
      <w:start w:val="1"/>
      <w:numFmt w:val="decimal"/>
      <w:lvlText w:val="%7."/>
      <w:lvlJc w:val="left"/>
      <w:pPr>
        <w:ind w:left="5759" w:hanging="360"/>
      </w:pPr>
    </w:lvl>
    <w:lvl w:ilvl="7" w:tplc="04160019" w:tentative="1">
      <w:start w:val="1"/>
      <w:numFmt w:val="lowerLetter"/>
      <w:lvlText w:val="%8."/>
      <w:lvlJc w:val="left"/>
      <w:pPr>
        <w:ind w:left="6479" w:hanging="360"/>
      </w:pPr>
    </w:lvl>
    <w:lvl w:ilvl="8" w:tplc="0416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19A632E2"/>
    <w:multiLevelType w:val="hybridMultilevel"/>
    <w:tmpl w:val="FD74EB2A"/>
    <w:lvl w:ilvl="0" w:tplc="5190819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0AE"/>
    <w:multiLevelType w:val="hybridMultilevel"/>
    <w:tmpl w:val="1DDE2D1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DA29AC"/>
    <w:multiLevelType w:val="hybridMultilevel"/>
    <w:tmpl w:val="EA8ED8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695110"/>
    <w:multiLevelType w:val="hybridMultilevel"/>
    <w:tmpl w:val="4A6A2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47CF7"/>
    <w:multiLevelType w:val="hybridMultilevel"/>
    <w:tmpl w:val="A650BE84"/>
    <w:lvl w:ilvl="0" w:tplc="0416000F">
      <w:start w:val="1"/>
      <w:numFmt w:val="decimal"/>
      <w:lvlText w:val="%1."/>
      <w:lvlJc w:val="left"/>
      <w:pPr>
        <w:ind w:left="1079" w:hanging="360"/>
      </w:pPr>
    </w:lvl>
    <w:lvl w:ilvl="1" w:tplc="04160019" w:tentative="1">
      <w:start w:val="1"/>
      <w:numFmt w:val="lowerLetter"/>
      <w:lvlText w:val="%2."/>
      <w:lvlJc w:val="left"/>
      <w:pPr>
        <w:ind w:left="1799" w:hanging="360"/>
      </w:pPr>
    </w:lvl>
    <w:lvl w:ilvl="2" w:tplc="0416001B" w:tentative="1">
      <w:start w:val="1"/>
      <w:numFmt w:val="lowerRoman"/>
      <w:lvlText w:val="%3."/>
      <w:lvlJc w:val="right"/>
      <w:pPr>
        <w:ind w:left="2519" w:hanging="180"/>
      </w:pPr>
    </w:lvl>
    <w:lvl w:ilvl="3" w:tplc="0416000F" w:tentative="1">
      <w:start w:val="1"/>
      <w:numFmt w:val="decimal"/>
      <w:lvlText w:val="%4."/>
      <w:lvlJc w:val="left"/>
      <w:pPr>
        <w:ind w:left="3239" w:hanging="360"/>
      </w:pPr>
    </w:lvl>
    <w:lvl w:ilvl="4" w:tplc="04160019" w:tentative="1">
      <w:start w:val="1"/>
      <w:numFmt w:val="lowerLetter"/>
      <w:lvlText w:val="%5."/>
      <w:lvlJc w:val="left"/>
      <w:pPr>
        <w:ind w:left="3959" w:hanging="360"/>
      </w:pPr>
    </w:lvl>
    <w:lvl w:ilvl="5" w:tplc="0416001B" w:tentative="1">
      <w:start w:val="1"/>
      <w:numFmt w:val="lowerRoman"/>
      <w:lvlText w:val="%6."/>
      <w:lvlJc w:val="right"/>
      <w:pPr>
        <w:ind w:left="4679" w:hanging="180"/>
      </w:pPr>
    </w:lvl>
    <w:lvl w:ilvl="6" w:tplc="0416000F" w:tentative="1">
      <w:start w:val="1"/>
      <w:numFmt w:val="decimal"/>
      <w:lvlText w:val="%7."/>
      <w:lvlJc w:val="left"/>
      <w:pPr>
        <w:ind w:left="5399" w:hanging="360"/>
      </w:pPr>
    </w:lvl>
    <w:lvl w:ilvl="7" w:tplc="04160019" w:tentative="1">
      <w:start w:val="1"/>
      <w:numFmt w:val="lowerLetter"/>
      <w:lvlText w:val="%8."/>
      <w:lvlJc w:val="left"/>
      <w:pPr>
        <w:ind w:left="6119" w:hanging="360"/>
      </w:pPr>
    </w:lvl>
    <w:lvl w:ilvl="8" w:tplc="0416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3BCA03F4"/>
    <w:multiLevelType w:val="multilevel"/>
    <w:tmpl w:val="BA20ED6C"/>
    <w:lvl w:ilvl="0">
      <w:start w:val="1"/>
      <w:numFmt w:val="decimal"/>
      <w:lvlText w:val="%1."/>
      <w:lvlJc w:val="left"/>
      <w:pPr>
        <w:ind w:left="487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4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6" w:hanging="738"/>
      </w:pPr>
      <w:rPr>
        <w:rFonts w:hint="default"/>
        <w:b/>
        <w:bCs/>
        <w:spacing w:val="-1"/>
        <w:w w:val="99"/>
        <w:lang w:val="pt-PT" w:eastAsia="en-US" w:bidi="ar-SA"/>
      </w:rPr>
    </w:lvl>
    <w:lvl w:ilvl="3">
      <w:numFmt w:val="bullet"/>
      <w:lvlText w:val="-"/>
      <w:lvlJc w:val="left"/>
      <w:pPr>
        <w:ind w:left="152" w:hanging="2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80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6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33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06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9" w:hanging="221"/>
      </w:pPr>
      <w:rPr>
        <w:rFonts w:hint="default"/>
        <w:lang w:val="pt-PT" w:eastAsia="en-US" w:bidi="ar-SA"/>
      </w:rPr>
    </w:lvl>
  </w:abstractNum>
  <w:abstractNum w:abstractNumId="12" w15:restartNumberingAfterBreak="0">
    <w:nsid w:val="3BE17A13"/>
    <w:multiLevelType w:val="hybridMultilevel"/>
    <w:tmpl w:val="DD103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640E6"/>
    <w:multiLevelType w:val="hybridMultilevel"/>
    <w:tmpl w:val="F7BA34D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C5053D"/>
    <w:multiLevelType w:val="hybridMultilevel"/>
    <w:tmpl w:val="5DA299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A0"/>
    <w:rsid w:val="00054ED1"/>
    <w:rsid w:val="00075F35"/>
    <w:rsid w:val="00123A7C"/>
    <w:rsid w:val="003113B6"/>
    <w:rsid w:val="0034493B"/>
    <w:rsid w:val="003F0EE1"/>
    <w:rsid w:val="0049132B"/>
    <w:rsid w:val="004958A7"/>
    <w:rsid w:val="005911EB"/>
    <w:rsid w:val="00735D05"/>
    <w:rsid w:val="008335E0"/>
    <w:rsid w:val="0098319E"/>
    <w:rsid w:val="009C4F8B"/>
    <w:rsid w:val="00A605C4"/>
    <w:rsid w:val="00B20387"/>
    <w:rsid w:val="00D4089C"/>
    <w:rsid w:val="00D83571"/>
    <w:rsid w:val="00F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03D4"/>
  <w15:chartTrackingRefBased/>
  <w15:docId w15:val="{73625CFC-30A1-451C-9D65-0C49E3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17C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7CA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SemEspaamento">
    <w:name w:val="No Spacing"/>
    <w:uiPriority w:val="1"/>
    <w:qFormat/>
    <w:rsid w:val="00F17CA0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F17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7CA0"/>
    <w:rPr>
      <w:rFonts w:ascii="Calibri" w:eastAsia="Calibri" w:hAnsi="Calibri" w:cs="Times New Roman"/>
    </w:rPr>
  </w:style>
  <w:style w:type="character" w:styleId="Nmerodepgina">
    <w:name w:val="page number"/>
    <w:basedOn w:val="Fontepargpadro"/>
    <w:rsid w:val="00F17CA0"/>
  </w:style>
  <w:style w:type="character" w:styleId="Hyperlink">
    <w:name w:val="Hyperlink"/>
    <w:uiPriority w:val="99"/>
    <w:unhideWhenUsed/>
    <w:rsid w:val="00F17CA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17CA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831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319E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Juridico-Pc</dc:creator>
  <cp:keywords/>
  <dc:description/>
  <cp:lastModifiedBy>Juridico-Pc</cp:lastModifiedBy>
  <cp:revision>6</cp:revision>
  <dcterms:created xsi:type="dcterms:W3CDTF">2022-01-20T16:40:00Z</dcterms:created>
  <dcterms:modified xsi:type="dcterms:W3CDTF">2022-01-20T16:55:00Z</dcterms:modified>
</cp:coreProperties>
</file>